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FD" w:rsidRPr="007172D7" w:rsidRDefault="00A61CFD" w:rsidP="00717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A61CFD">
        <w:rPr>
          <w:b/>
          <w:sz w:val="36"/>
          <w:szCs w:val="36"/>
        </w:rPr>
        <w:t>CABINET DE GYNECOLOGIE ET D’OBSTETRIQUE</w:t>
      </w:r>
    </w:p>
    <w:p w:rsidR="008E0BF9" w:rsidRPr="00A61CFD" w:rsidRDefault="00A61CFD" w:rsidP="00A61CFD">
      <w:pPr>
        <w:jc w:val="center"/>
        <w:rPr>
          <w:b/>
          <w:sz w:val="26"/>
          <w:szCs w:val="26"/>
        </w:rPr>
      </w:pPr>
      <w:r w:rsidRPr="00A61CFD">
        <w:rPr>
          <w:b/>
          <w:sz w:val="26"/>
          <w:szCs w:val="26"/>
        </w:rPr>
        <w:t>Docteur François DUBECQ PRINCETEAU</w:t>
      </w:r>
    </w:p>
    <w:p w:rsidR="00A61CFD" w:rsidRPr="00A61CFD" w:rsidRDefault="00AA4EF3" w:rsidP="00A61CFD">
      <w:pPr>
        <w:spacing w:after="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2-4 rue Robert CHARAZAC</w:t>
      </w:r>
      <w:r w:rsidR="00A61CFD" w:rsidRPr="00A61CFD">
        <w:rPr>
          <w:sz w:val="26"/>
          <w:szCs w:val="26"/>
        </w:rPr>
        <w:t>– 33300 BORDEAUX</w:t>
      </w:r>
    </w:p>
    <w:p w:rsidR="00A61CFD" w:rsidRPr="00A61CFD" w:rsidRDefault="00AA4EF3" w:rsidP="00A61CF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Tél : 05.56.74.40.40</w:t>
      </w:r>
    </w:p>
    <w:p w:rsidR="00A61CFD" w:rsidRPr="00A61CFD" w:rsidRDefault="00A61CFD" w:rsidP="00A61CFD">
      <w:pPr>
        <w:spacing w:after="0" w:line="240" w:lineRule="auto"/>
        <w:jc w:val="center"/>
        <w:rPr>
          <w:b/>
          <w:sz w:val="26"/>
          <w:szCs w:val="26"/>
        </w:rPr>
      </w:pPr>
    </w:p>
    <w:p w:rsidR="00A61CFD" w:rsidRDefault="000B139E" w:rsidP="000B13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</w:t>
      </w:r>
    </w:p>
    <w:p w:rsidR="00A61CFD" w:rsidRDefault="00A61CFD" w:rsidP="000B139E">
      <w:pPr>
        <w:spacing w:after="0"/>
        <w:jc w:val="center"/>
        <w:rPr>
          <w:b/>
          <w:sz w:val="32"/>
          <w:szCs w:val="32"/>
        </w:rPr>
      </w:pPr>
      <w:r w:rsidRPr="000B139E">
        <w:rPr>
          <w:b/>
          <w:sz w:val="32"/>
          <w:szCs w:val="32"/>
        </w:rPr>
        <w:t>VOTRE SUIVI DE GROSSESSE</w:t>
      </w:r>
    </w:p>
    <w:p w:rsidR="000B139E" w:rsidRDefault="000B139E" w:rsidP="007172D7">
      <w:pPr>
        <w:spacing w:after="0"/>
        <w:jc w:val="center"/>
        <w:rPr>
          <w:sz w:val="32"/>
          <w:szCs w:val="32"/>
        </w:rPr>
      </w:pPr>
      <w:r w:rsidRPr="000B139E">
        <w:rPr>
          <w:sz w:val="32"/>
          <w:szCs w:val="32"/>
        </w:rPr>
        <w:t>-------------------------------------------------</w:t>
      </w:r>
    </w:p>
    <w:p w:rsidR="000B139E" w:rsidRDefault="000B139E" w:rsidP="000B139E">
      <w:pPr>
        <w:spacing w:after="0"/>
        <w:jc w:val="center"/>
        <w:rPr>
          <w:sz w:val="32"/>
          <w:szCs w:val="32"/>
        </w:rPr>
      </w:pPr>
    </w:p>
    <w:p w:rsidR="000B139E" w:rsidRPr="00F71745" w:rsidRDefault="00E133D8" w:rsidP="00F71745">
      <w:pPr>
        <w:spacing w:after="0"/>
        <w:ind w:left="-283"/>
        <w:rPr>
          <w:rFonts w:asciiTheme="majorHAnsi" w:hAnsiTheme="majorHAnsi"/>
        </w:rPr>
      </w:pPr>
      <w:r w:rsidRPr="00F71745">
        <w:rPr>
          <w:rFonts w:asciiTheme="majorHAnsi" w:hAnsiTheme="majorHAnsi"/>
        </w:rPr>
        <w:t>Madame,</w:t>
      </w:r>
    </w:p>
    <w:p w:rsidR="00E133D8" w:rsidRPr="00F71745" w:rsidRDefault="00E133D8" w:rsidP="00F71745">
      <w:pPr>
        <w:spacing w:after="0"/>
        <w:ind w:left="-283"/>
        <w:rPr>
          <w:rFonts w:asciiTheme="majorHAnsi" w:hAnsiTheme="majorHAnsi"/>
        </w:rPr>
      </w:pPr>
    </w:p>
    <w:p w:rsidR="00E133D8" w:rsidRPr="00F71745" w:rsidRDefault="00E133D8" w:rsidP="004304AA">
      <w:pPr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</w:rPr>
        <w:t>Vous allez être</w:t>
      </w:r>
      <w:r w:rsidR="003E2942" w:rsidRPr="00F71745">
        <w:rPr>
          <w:rFonts w:asciiTheme="majorHAnsi" w:hAnsiTheme="majorHAnsi"/>
        </w:rPr>
        <w:t xml:space="preserve"> suivie au sein de notre cabinet pour votre grossesse et votre accouchement.</w:t>
      </w:r>
    </w:p>
    <w:p w:rsidR="003E2942" w:rsidRPr="00F71745" w:rsidRDefault="003E2942" w:rsidP="004304AA">
      <w:pPr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</w:rPr>
        <w:t>Voici quelques renseignements pratiques qui pourront faciliter vos démarches administratives.</w:t>
      </w:r>
    </w:p>
    <w:p w:rsidR="003E2942" w:rsidRPr="00F71745" w:rsidRDefault="003E2942" w:rsidP="003E2942">
      <w:pPr>
        <w:spacing w:after="0"/>
        <w:ind w:left="-227"/>
        <w:rPr>
          <w:rFonts w:asciiTheme="majorHAnsi" w:hAnsiTheme="majorHAnsi"/>
        </w:rPr>
      </w:pPr>
    </w:p>
    <w:p w:rsidR="003E2942" w:rsidRPr="00F71745" w:rsidRDefault="003E2942" w:rsidP="00025A05">
      <w:pPr>
        <w:pStyle w:val="Paragraphedeliste"/>
        <w:numPr>
          <w:ilvl w:val="0"/>
          <w:numId w:val="6"/>
        </w:numPr>
        <w:spacing w:after="0"/>
        <w:ind w:left="283"/>
        <w:rPr>
          <w:rFonts w:asciiTheme="majorHAnsi" w:hAnsiTheme="majorHAnsi"/>
          <w:b/>
          <w:sz w:val="24"/>
          <w:szCs w:val="24"/>
          <w:u w:val="single"/>
        </w:rPr>
      </w:pPr>
      <w:r w:rsidRPr="00F71745">
        <w:rPr>
          <w:rFonts w:asciiTheme="majorHAnsi" w:hAnsiTheme="majorHAnsi"/>
          <w:b/>
          <w:sz w:val="24"/>
          <w:szCs w:val="24"/>
          <w:u w:val="single"/>
        </w:rPr>
        <w:t>FORMALITES ADMINISTRATIVES</w:t>
      </w:r>
    </w:p>
    <w:p w:rsidR="003E2942" w:rsidRPr="00F71745" w:rsidRDefault="003E2942" w:rsidP="003E2942">
      <w:pPr>
        <w:spacing w:after="0"/>
        <w:ind w:left="-227"/>
        <w:rPr>
          <w:rFonts w:asciiTheme="majorHAnsi" w:hAnsiTheme="majorHAnsi"/>
          <w:b/>
          <w:u w:val="single"/>
        </w:rPr>
      </w:pPr>
    </w:p>
    <w:p w:rsidR="003E2942" w:rsidRPr="00F71745" w:rsidRDefault="003E2942" w:rsidP="004304AA">
      <w:pPr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</w:rPr>
        <w:t>Pour bénéficier de plein droit des prestations sociales liées à votre grossesse, il faut que le premier examen prénatal soit effectué au plus tard avant la fin du 3</w:t>
      </w:r>
      <w:r w:rsidRPr="00F71745">
        <w:rPr>
          <w:rFonts w:asciiTheme="majorHAnsi" w:hAnsiTheme="majorHAnsi"/>
          <w:vertAlign w:val="superscript"/>
        </w:rPr>
        <w:t>ème</w:t>
      </w:r>
      <w:r w:rsidRPr="00F71745">
        <w:rPr>
          <w:rFonts w:asciiTheme="majorHAnsi" w:hAnsiTheme="majorHAnsi"/>
        </w:rPr>
        <w:t xml:space="preserve"> mois de grossesse</w:t>
      </w:r>
      <w:r w:rsidR="00AA4EF3">
        <w:rPr>
          <w:rFonts w:asciiTheme="majorHAnsi" w:hAnsiTheme="majorHAnsi"/>
        </w:rPr>
        <w:t xml:space="preserve"> (14 SA)</w:t>
      </w:r>
      <w:r w:rsidRPr="00F71745">
        <w:rPr>
          <w:rFonts w:asciiTheme="majorHAnsi" w:hAnsiTheme="majorHAnsi"/>
        </w:rPr>
        <w:t>. Envoyer</w:t>
      </w:r>
    </w:p>
    <w:p w:rsidR="003F47D9" w:rsidRPr="00F71745" w:rsidRDefault="003F47D9" w:rsidP="00F71745">
      <w:pPr>
        <w:spacing w:after="0"/>
        <w:ind w:left="-283"/>
        <w:rPr>
          <w:rFonts w:asciiTheme="majorHAnsi" w:hAnsiTheme="majorHAnsi"/>
        </w:rPr>
      </w:pPr>
    </w:p>
    <w:p w:rsidR="003F47D9" w:rsidRPr="00F71745" w:rsidRDefault="003F47D9" w:rsidP="004304AA">
      <w:pPr>
        <w:pStyle w:val="Paragraphedeliste"/>
        <w:numPr>
          <w:ilvl w:val="0"/>
          <w:numId w:val="5"/>
        </w:numPr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  <w:b/>
        </w:rPr>
        <w:t>Les deux premiers volets bleus</w:t>
      </w:r>
      <w:r w:rsidRPr="00F71745">
        <w:rPr>
          <w:rFonts w:asciiTheme="majorHAnsi" w:hAnsiTheme="majorHAnsi"/>
        </w:rPr>
        <w:t xml:space="preserve"> de la déclaration médicale de la grossesse, à l’organisme chargé de vous verser les prestations familiales.</w:t>
      </w:r>
    </w:p>
    <w:p w:rsidR="00025A05" w:rsidRPr="00F71745" w:rsidRDefault="003F47D9" w:rsidP="004304AA">
      <w:pPr>
        <w:pStyle w:val="Paragraphedeliste"/>
        <w:numPr>
          <w:ilvl w:val="0"/>
          <w:numId w:val="5"/>
        </w:numPr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  <w:b/>
        </w:rPr>
        <w:t xml:space="preserve">Le volet de couleur rose </w:t>
      </w:r>
      <w:r w:rsidRPr="00F71745">
        <w:rPr>
          <w:rFonts w:asciiTheme="majorHAnsi" w:hAnsiTheme="majorHAnsi"/>
        </w:rPr>
        <w:t xml:space="preserve">qui correspond à l’examen médical et aux  </w:t>
      </w:r>
      <w:r w:rsidR="00025A05" w:rsidRPr="00F71745">
        <w:rPr>
          <w:rFonts w:asciiTheme="majorHAnsi" w:hAnsiTheme="majorHAnsi"/>
        </w:rPr>
        <w:t xml:space="preserve">examens de </w:t>
      </w:r>
      <w:r w:rsidRPr="00F71745">
        <w:rPr>
          <w:rFonts w:asciiTheme="majorHAnsi" w:hAnsiTheme="majorHAnsi"/>
        </w:rPr>
        <w:t>laboratoire, à l’organisme d’assurance maladie, afin d’obtenir la prise en charge du suivi de la grossesse et de l’accouchement.</w:t>
      </w:r>
    </w:p>
    <w:p w:rsidR="00025A05" w:rsidRPr="00F71745" w:rsidRDefault="00025A05" w:rsidP="007172D7">
      <w:pPr>
        <w:spacing w:after="0"/>
        <w:rPr>
          <w:rFonts w:asciiTheme="majorHAnsi" w:hAnsiTheme="majorHAnsi"/>
        </w:rPr>
      </w:pPr>
    </w:p>
    <w:p w:rsidR="00025A05" w:rsidRPr="00F71745" w:rsidRDefault="00025A05" w:rsidP="00025A05">
      <w:pPr>
        <w:pStyle w:val="Paragraphedeliste"/>
        <w:numPr>
          <w:ilvl w:val="0"/>
          <w:numId w:val="6"/>
        </w:numPr>
        <w:spacing w:after="0"/>
        <w:ind w:left="283"/>
        <w:rPr>
          <w:rFonts w:asciiTheme="majorHAnsi" w:hAnsiTheme="majorHAnsi"/>
          <w:sz w:val="24"/>
          <w:szCs w:val="24"/>
        </w:rPr>
      </w:pPr>
      <w:r w:rsidRPr="00F71745">
        <w:rPr>
          <w:rFonts w:asciiTheme="majorHAnsi" w:hAnsiTheme="majorHAnsi"/>
          <w:b/>
          <w:sz w:val="24"/>
          <w:szCs w:val="24"/>
          <w:u w:val="single"/>
        </w:rPr>
        <w:t>LE SUIVI MEDICAL OBLIGATOIRE</w:t>
      </w:r>
    </w:p>
    <w:p w:rsidR="00025A05" w:rsidRPr="00F71745" w:rsidRDefault="00025A05" w:rsidP="00025A05">
      <w:pPr>
        <w:pStyle w:val="Paragraphedeliste"/>
        <w:spacing w:after="0"/>
        <w:ind w:left="644"/>
        <w:rPr>
          <w:rFonts w:asciiTheme="majorHAnsi" w:hAnsiTheme="majorHAnsi"/>
        </w:rPr>
      </w:pPr>
    </w:p>
    <w:p w:rsidR="00025A05" w:rsidRPr="00F71745" w:rsidRDefault="00025A05" w:rsidP="00025A05">
      <w:pPr>
        <w:pStyle w:val="Paragraphedeliste"/>
        <w:numPr>
          <w:ilvl w:val="0"/>
          <w:numId w:val="8"/>
        </w:numPr>
        <w:spacing w:after="0"/>
        <w:ind w:left="283"/>
        <w:rPr>
          <w:rFonts w:asciiTheme="majorHAnsi" w:hAnsiTheme="majorHAnsi"/>
        </w:rPr>
      </w:pPr>
      <w:r w:rsidRPr="00F71745">
        <w:rPr>
          <w:rFonts w:asciiTheme="majorHAnsi" w:hAnsiTheme="majorHAnsi"/>
          <w:b/>
          <w:u w:val="single"/>
        </w:rPr>
        <w:t>Les visites médicales</w:t>
      </w:r>
      <w:r w:rsidRPr="00F71745">
        <w:rPr>
          <w:rFonts w:asciiTheme="majorHAnsi" w:hAnsiTheme="majorHAnsi"/>
        </w:rPr>
        <w:t xml:space="preserve"> auront lieu tous les mois.</w:t>
      </w:r>
    </w:p>
    <w:p w:rsidR="00025A05" w:rsidRPr="00F71745" w:rsidRDefault="00025A05" w:rsidP="00025A05">
      <w:pPr>
        <w:pStyle w:val="Paragraphedeliste"/>
        <w:spacing w:after="0"/>
        <w:rPr>
          <w:rFonts w:asciiTheme="majorHAnsi" w:hAnsiTheme="majorHAnsi"/>
          <w:b/>
        </w:rPr>
      </w:pPr>
    </w:p>
    <w:p w:rsidR="00025A05" w:rsidRPr="00F71745" w:rsidRDefault="00025A05" w:rsidP="004304AA">
      <w:pPr>
        <w:pStyle w:val="Paragraphedeliste"/>
        <w:numPr>
          <w:ilvl w:val="0"/>
          <w:numId w:val="8"/>
        </w:numPr>
        <w:spacing w:after="0"/>
        <w:ind w:left="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  <w:b/>
          <w:u w:val="single"/>
        </w:rPr>
        <w:t>Les échographies</w:t>
      </w:r>
      <w:r w:rsidRPr="00F71745">
        <w:rPr>
          <w:rFonts w:asciiTheme="majorHAnsi" w:hAnsiTheme="majorHAnsi"/>
        </w:rPr>
        <w:t> </w:t>
      </w:r>
      <w:r w:rsidR="004304AA" w:rsidRPr="00F71745">
        <w:rPr>
          <w:rFonts w:asciiTheme="majorHAnsi" w:hAnsiTheme="majorHAnsi"/>
        </w:rPr>
        <w:t>: 3</w:t>
      </w:r>
      <w:r w:rsidRPr="00F71745">
        <w:rPr>
          <w:rFonts w:asciiTheme="majorHAnsi" w:hAnsiTheme="majorHAnsi"/>
        </w:rPr>
        <w:t xml:space="preserve"> échographies morphologiques seront réalisées pendant votre grossesse :</w:t>
      </w:r>
    </w:p>
    <w:p w:rsidR="00025A05" w:rsidRPr="00F71745" w:rsidRDefault="00025A05" w:rsidP="004304AA">
      <w:pPr>
        <w:pStyle w:val="Paragraphedeliste"/>
        <w:jc w:val="both"/>
        <w:rPr>
          <w:rFonts w:asciiTheme="majorHAnsi" w:hAnsiTheme="majorHAnsi"/>
        </w:rPr>
      </w:pPr>
    </w:p>
    <w:p w:rsidR="00025A05" w:rsidRPr="00F71745" w:rsidRDefault="00025A05" w:rsidP="004304AA">
      <w:pPr>
        <w:pStyle w:val="Paragraphedeliste"/>
        <w:numPr>
          <w:ilvl w:val="0"/>
          <w:numId w:val="5"/>
        </w:numPr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</w:rPr>
        <w:t>Au 1</w:t>
      </w:r>
      <w:r w:rsidRPr="00F71745">
        <w:rPr>
          <w:rFonts w:asciiTheme="majorHAnsi" w:hAnsiTheme="majorHAnsi"/>
          <w:vertAlign w:val="superscript"/>
        </w:rPr>
        <w:t>er</w:t>
      </w:r>
      <w:r w:rsidRPr="00F71745">
        <w:rPr>
          <w:rFonts w:asciiTheme="majorHAnsi" w:hAnsiTheme="majorHAnsi"/>
        </w:rPr>
        <w:t xml:space="preserve"> Trimestre, entre 11 et 14 semaines d’aménorrhée avec mesure de la clarté nucale (dépistage de la Trisomie 21</w:t>
      </w:r>
      <w:r w:rsidR="007172D7" w:rsidRPr="00F71745">
        <w:rPr>
          <w:rFonts w:asciiTheme="majorHAnsi" w:hAnsiTheme="majorHAnsi"/>
        </w:rPr>
        <w:t>) et premier examen morphologique de l’embryon.</w:t>
      </w:r>
    </w:p>
    <w:p w:rsidR="007172D7" w:rsidRPr="00F71745" w:rsidRDefault="007172D7" w:rsidP="004304AA">
      <w:pPr>
        <w:pStyle w:val="Paragraphedeliste"/>
        <w:numPr>
          <w:ilvl w:val="0"/>
          <w:numId w:val="5"/>
        </w:numPr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</w:rPr>
        <w:t>Au 2</w:t>
      </w:r>
      <w:r w:rsidRPr="00F71745">
        <w:rPr>
          <w:rFonts w:asciiTheme="majorHAnsi" w:hAnsiTheme="majorHAnsi"/>
          <w:vertAlign w:val="superscript"/>
        </w:rPr>
        <w:t>ème</w:t>
      </w:r>
      <w:r w:rsidRPr="00F71745">
        <w:rPr>
          <w:rFonts w:asciiTheme="majorHAnsi" w:hAnsiTheme="majorHAnsi"/>
        </w:rPr>
        <w:t xml:space="preserve"> trimestre vers la 23</w:t>
      </w:r>
      <w:r w:rsidRPr="00F71745">
        <w:rPr>
          <w:rFonts w:asciiTheme="majorHAnsi" w:hAnsiTheme="majorHAnsi"/>
          <w:vertAlign w:val="superscript"/>
        </w:rPr>
        <w:t>ème</w:t>
      </w:r>
      <w:r w:rsidRPr="00F71745">
        <w:rPr>
          <w:rFonts w:asciiTheme="majorHAnsi" w:hAnsiTheme="majorHAnsi"/>
        </w:rPr>
        <w:t xml:space="preserve"> semaine  d’aménorrhée.</w:t>
      </w:r>
    </w:p>
    <w:p w:rsidR="007172D7" w:rsidRPr="00F71745" w:rsidRDefault="007172D7" w:rsidP="004304AA">
      <w:pPr>
        <w:pStyle w:val="Paragraphedeliste"/>
        <w:numPr>
          <w:ilvl w:val="0"/>
          <w:numId w:val="5"/>
        </w:numPr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</w:rPr>
        <w:t>Au 3</w:t>
      </w:r>
      <w:r w:rsidRPr="00F71745">
        <w:rPr>
          <w:rFonts w:asciiTheme="majorHAnsi" w:hAnsiTheme="majorHAnsi"/>
          <w:vertAlign w:val="superscript"/>
        </w:rPr>
        <w:t>ème</w:t>
      </w:r>
      <w:r w:rsidRPr="00F71745">
        <w:rPr>
          <w:rFonts w:asciiTheme="majorHAnsi" w:hAnsiTheme="majorHAnsi"/>
        </w:rPr>
        <w:t xml:space="preserve"> trimestre, à 32/33 semaines d’aménorrhée pour analyse morphologique, s’assurer d’une bonne croissance fœtale et de bons échanges </w:t>
      </w:r>
      <w:proofErr w:type="spellStart"/>
      <w:r w:rsidRPr="00F71745">
        <w:rPr>
          <w:rFonts w:asciiTheme="majorHAnsi" w:hAnsiTheme="majorHAnsi"/>
        </w:rPr>
        <w:t>materno</w:t>
      </w:r>
      <w:proofErr w:type="spellEnd"/>
      <w:r w:rsidRPr="00F71745">
        <w:rPr>
          <w:rFonts w:asciiTheme="majorHAnsi" w:hAnsiTheme="majorHAnsi"/>
        </w:rPr>
        <w:t>-fœtaux par la mesure du doppler ombilical.</w:t>
      </w:r>
    </w:p>
    <w:p w:rsidR="007172D7" w:rsidRPr="00F71745" w:rsidRDefault="007172D7" w:rsidP="007172D7">
      <w:pPr>
        <w:pStyle w:val="Paragraphedeliste"/>
        <w:spacing w:after="0"/>
        <w:ind w:left="133"/>
        <w:rPr>
          <w:rFonts w:asciiTheme="majorHAnsi" w:hAnsiTheme="majorHAnsi"/>
        </w:rPr>
      </w:pPr>
    </w:p>
    <w:p w:rsidR="007172D7" w:rsidRPr="00F71745" w:rsidRDefault="007172D7" w:rsidP="004304AA">
      <w:pPr>
        <w:pStyle w:val="Paragraphedeliste"/>
        <w:numPr>
          <w:ilvl w:val="0"/>
          <w:numId w:val="8"/>
        </w:numPr>
        <w:spacing w:after="0"/>
        <w:ind w:left="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  <w:b/>
        </w:rPr>
        <w:t>Le suivi échographique intermédiaire sera réalisé au cabinet au cours des consultations</w:t>
      </w:r>
      <w:r w:rsidRPr="00F71745">
        <w:rPr>
          <w:rFonts w:asciiTheme="majorHAnsi" w:hAnsiTheme="majorHAnsi"/>
        </w:rPr>
        <w:t>.</w:t>
      </w:r>
    </w:p>
    <w:p w:rsidR="00F71745" w:rsidRDefault="00F71745" w:rsidP="00F71745">
      <w:pPr>
        <w:spacing w:after="0"/>
      </w:pPr>
    </w:p>
    <w:p w:rsidR="00F2687E" w:rsidRPr="00F71745" w:rsidRDefault="00F2687E" w:rsidP="00F71745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F71745">
        <w:rPr>
          <w:rFonts w:asciiTheme="majorHAnsi" w:hAnsiTheme="majorHAnsi"/>
          <w:b/>
          <w:sz w:val="24"/>
          <w:szCs w:val="24"/>
          <w:u w:val="single"/>
        </w:rPr>
        <w:lastRenderedPageBreak/>
        <w:t>LE DEPISTAGE DE LA TRISOMIE 21</w:t>
      </w:r>
    </w:p>
    <w:p w:rsidR="00F2687E" w:rsidRPr="00F71745" w:rsidRDefault="00F2687E" w:rsidP="007172D7">
      <w:pPr>
        <w:pStyle w:val="Paragraphedeliste"/>
        <w:spacing w:after="0"/>
        <w:ind w:left="133"/>
        <w:rPr>
          <w:rFonts w:asciiTheme="majorHAnsi" w:hAnsiTheme="majorHAnsi"/>
          <w:b/>
          <w:sz w:val="24"/>
          <w:szCs w:val="24"/>
          <w:u w:val="single"/>
        </w:rPr>
      </w:pPr>
    </w:p>
    <w:p w:rsidR="00F2687E" w:rsidRPr="00F71745" w:rsidRDefault="00F2687E" w:rsidP="004304AA">
      <w:pPr>
        <w:pStyle w:val="Paragraphedeliste"/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</w:rPr>
        <w:t>Entre la 11</w:t>
      </w:r>
      <w:r w:rsidRPr="00F71745">
        <w:rPr>
          <w:rFonts w:asciiTheme="majorHAnsi" w:hAnsiTheme="majorHAnsi"/>
          <w:vertAlign w:val="superscript"/>
        </w:rPr>
        <w:t>ème</w:t>
      </w:r>
      <w:r w:rsidRPr="00F71745">
        <w:rPr>
          <w:rFonts w:asciiTheme="majorHAnsi" w:hAnsiTheme="majorHAnsi"/>
        </w:rPr>
        <w:t xml:space="preserve"> et la 14</w:t>
      </w:r>
      <w:r w:rsidRPr="00F71745">
        <w:rPr>
          <w:rFonts w:asciiTheme="majorHAnsi" w:hAnsiTheme="majorHAnsi"/>
          <w:vertAlign w:val="superscript"/>
        </w:rPr>
        <w:t>ème</w:t>
      </w:r>
      <w:r w:rsidRPr="00F71745">
        <w:rPr>
          <w:rFonts w:asciiTheme="majorHAnsi" w:hAnsiTheme="majorHAnsi"/>
        </w:rPr>
        <w:t xml:space="preserve"> semaine d’aménorrhée, il est proposé de façon systématique mais non obligatoire d’effectuer une simple prise de sang qui va permettre ainsi le dosage des « marqueurs de risque » pour la trisomie 21 (ceci corrélé aux données de l’échographie du 1</w:t>
      </w:r>
      <w:r w:rsidRPr="00F71745">
        <w:rPr>
          <w:rFonts w:asciiTheme="majorHAnsi" w:hAnsiTheme="majorHAnsi"/>
          <w:vertAlign w:val="superscript"/>
        </w:rPr>
        <w:t>er</w:t>
      </w:r>
      <w:r w:rsidRPr="00F71745">
        <w:rPr>
          <w:rFonts w:asciiTheme="majorHAnsi" w:hAnsiTheme="majorHAnsi"/>
        </w:rPr>
        <w:t xml:space="preserve"> trimestre), effectué le lendemain de l’écho</w:t>
      </w:r>
      <w:r w:rsidR="00DE24F6" w:rsidRPr="00F71745">
        <w:rPr>
          <w:rFonts w:asciiTheme="majorHAnsi" w:hAnsiTheme="majorHAnsi"/>
        </w:rPr>
        <w:t>.</w:t>
      </w:r>
    </w:p>
    <w:p w:rsidR="00DE24F6" w:rsidRDefault="00DE24F6" w:rsidP="004304AA">
      <w:pPr>
        <w:pStyle w:val="Paragraphedeliste"/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</w:rPr>
        <w:t>Il s’agit</w:t>
      </w:r>
      <w:r w:rsidR="00CD31CC" w:rsidRPr="00F71745">
        <w:rPr>
          <w:rFonts w:asciiTheme="majorHAnsi" w:hAnsiTheme="majorHAnsi"/>
        </w:rPr>
        <w:t xml:space="preserve"> donc</w:t>
      </w:r>
      <w:r w:rsidR="005D3693" w:rsidRPr="00F71745">
        <w:rPr>
          <w:rFonts w:asciiTheme="majorHAnsi" w:hAnsiTheme="majorHAnsi"/>
        </w:rPr>
        <w:t xml:space="preserve"> seulement d’un examen se dépistage et non pas d’un diagnostic vrai de trisomie 21.</w:t>
      </w:r>
    </w:p>
    <w:p w:rsidR="00AA4EF3" w:rsidRPr="00F71745" w:rsidRDefault="00AA4EF3" w:rsidP="004304AA">
      <w:pPr>
        <w:pStyle w:val="Paragraphedeliste"/>
        <w:spacing w:after="0"/>
        <w:ind w:left="-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Dans tous les cas, nous vous appelons : soit pour vous informer de l’absence de risque statistique soit pour organiser ensemble les modalités de recherche du caryotype fœtal.</w:t>
      </w:r>
    </w:p>
    <w:p w:rsidR="005D3693" w:rsidRPr="00F71745" w:rsidRDefault="00AA4EF3" w:rsidP="004304AA">
      <w:pPr>
        <w:pStyle w:val="Paragraphedeliste"/>
        <w:spacing w:after="0"/>
        <w:ind w:left="-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Dans ce cas</w:t>
      </w:r>
      <w:bookmarkStart w:id="0" w:name="_GoBack"/>
      <w:bookmarkEnd w:id="0"/>
      <w:r w:rsidR="005D3693" w:rsidRPr="00F71745">
        <w:rPr>
          <w:rFonts w:asciiTheme="majorHAnsi" w:hAnsiTheme="majorHAnsi"/>
        </w:rPr>
        <w:t xml:space="preserve"> sera alors proposé la réalisation d’une amniocentèse </w:t>
      </w:r>
      <w:r>
        <w:rPr>
          <w:rFonts w:asciiTheme="majorHAnsi" w:hAnsiTheme="majorHAnsi"/>
        </w:rPr>
        <w:t xml:space="preserve">ou d’un caryotype sur sang maternel </w:t>
      </w:r>
      <w:r w:rsidR="005D3693" w:rsidRPr="00F71745">
        <w:rPr>
          <w:rFonts w:asciiTheme="majorHAnsi" w:hAnsiTheme="majorHAnsi"/>
        </w:rPr>
        <w:t>pour diagnostic  prénatal, afin de s’assurer de l’absence d’anomalie chromosomique.</w:t>
      </w:r>
    </w:p>
    <w:p w:rsidR="009E42A2" w:rsidRPr="00F71745" w:rsidRDefault="009E42A2" w:rsidP="00F71745">
      <w:pPr>
        <w:pStyle w:val="Paragraphedeliste"/>
        <w:spacing w:after="0"/>
        <w:ind w:left="-283"/>
        <w:rPr>
          <w:rFonts w:asciiTheme="majorHAnsi" w:hAnsiTheme="majorHAnsi"/>
        </w:rPr>
      </w:pPr>
    </w:p>
    <w:p w:rsidR="009E42A2" w:rsidRPr="00F71745" w:rsidRDefault="009E42A2" w:rsidP="007172D7">
      <w:pPr>
        <w:pStyle w:val="Paragraphedeliste"/>
        <w:spacing w:after="0"/>
        <w:ind w:left="133"/>
        <w:rPr>
          <w:rFonts w:asciiTheme="majorHAnsi" w:hAnsiTheme="majorHAnsi"/>
        </w:rPr>
      </w:pPr>
    </w:p>
    <w:p w:rsidR="009E42A2" w:rsidRPr="00F71745" w:rsidRDefault="009E42A2" w:rsidP="009E42A2">
      <w:pPr>
        <w:pStyle w:val="Paragraphedeliste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F71745">
        <w:rPr>
          <w:rFonts w:asciiTheme="majorHAnsi" w:hAnsiTheme="majorHAnsi"/>
          <w:b/>
          <w:sz w:val="24"/>
          <w:szCs w:val="24"/>
          <w:u w:val="single"/>
        </w:rPr>
        <w:t>LE CONGE MATERNITE</w:t>
      </w:r>
    </w:p>
    <w:p w:rsidR="00645559" w:rsidRPr="00F71745" w:rsidRDefault="00645559" w:rsidP="00645559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645559" w:rsidRPr="00F71745" w:rsidRDefault="00645559" w:rsidP="006F420D">
      <w:pPr>
        <w:pStyle w:val="Paragraphedeliste"/>
        <w:numPr>
          <w:ilvl w:val="0"/>
          <w:numId w:val="8"/>
        </w:numPr>
        <w:spacing w:after="0"/>
        <w:rPr>
          <w:rFonts w:asciiTheme="majorHAnsi" w:hAnsiTheme="majorHAnsi"/>
          <w:u w:val="single"/>
        </w:rPr>
      </w:pPr>
      <w:r w:rsidRPr="00F71745">
        <w:rPr>
          <w:rFonts w:asciiTheme="majorHAnsi" w:hAnsiTheme="majorHAnsi"/>
          <w:u w:val="single"/>
        </w:rPr>
        <w:t>S’il s’agit de votre premier ou deuxième enfant</w:t>
      </w:r>
      <w:r w:rsidRPr="00F71745">
        <w:rPr>
          <w:rFonts w:asciiTheme="majorHAnsi" w:hAnsiTheme="majorHAnsi"/>
        </w:rPr>
        <w:t> :</w:t>
      </w:r>
    </w:p>
    <w:p w:rsidR="00B556EC" w:rsidRDefault="00645559" w:rsidP="00B556EC">
      <w:pPr>
        <w:spacing w:after="0"/>
        <w:ind w:left="-283"/>
        <w:jc w:val="both"/>
        <w:rPr>
          <w:rFonts w:asciiTheme="majorHAnsi" w:hAnsiTheme="majorHAnsi"/>
        </w:rPr>
      </w:pPr>
      <w:r w:rsidRPr="00F71745">
        <w:rPr>
          <w:rFonts w:asciiTheme="majorHAnsi" w:hAnsiTheme="majorHAnsi"/>
        </w:rPr>
        <w:t>Votre congé de maternité</w:t>
      </w:r>
      <w:r w:rsidR="00F71745" w:rsidRPr="00F71745">
        <w:rPr>
          <w:rFonts w:asciiTheme="majorHAnsi" w:hAnsiTheme="majorHAnsi"/>
        </w:rPr>
        <w:t xml:space="preserve"> de maternité commence à dater de la 35</w:t>
      </w:r>
      <w:r w:rsidR="00F71745" w:rsidRPr="00F71745">
        <w:rPr>
          <w:rFonts w:asciiTheme="majorHAnsi" w:hAnsiTheme="majorHAnsi"/>
          <w:vertAlign w:val="superscript"/>
        </w:rPr>
        <w:t>ième</w:t>
      </w:r>
      <w:r w:rsidR="00F71745" w:rsidRPr="00F71745">
        <w:rPr>
          <w:rFonts w:asciiTheme="majorHAnsi" w:hAnsiTheme="majorHAnsi"/>
        </w:rPr>
        <w:t xml:space="preserve"> semaine d’aménorrhée, </w:t>
      </w:r>
      <w:r w:rsidR="00F71745" w:rsidRPr="00F71745">
        <w:rPr>
          <w:rFonts w:asciiTheme="majorHAnsi" w:hAnsiTheme="majorHAnsi"/>
          <w:b/>
        </w:rPr>
        <w:t>soit 6</w:t>
      </w:r>
      <w:r w:rsidR="00F71745" w:rsidRPr="00F71745">
        <w:rPr>
          <w:rFonts w:asciiTheme="majorHAnsi" w:hAnsiTheme="majorHAnsi"/>
        </w:rPr>
        <w:t xml:space="preserve"> </w:t>
      </w:r>
      <w:r w:rsidR="00F71745" w:rsidRPr="00F71745">
        <w:rPr>
          <w:rFonts w:asciiTheme="majorHAnsi" w:hAnsiTheme="majorHAnsi"/>
          <w:b/>
        </w:rPr>
        <w:t>semaines</w:t>
      </w:r>
      <w:r w:rsidR="00F71745" w:rsidRPr="00F71745">
        <w:rPr>
          <w:rFonts w:asciiTheme="majorHAnsi" w:hAnsiTheme="majorHAnsi"/>
        </w:rPr>
        <w:t xml:space="preserve"> avant la date prévue de votre accouchement. Votre congé de maternité prendra fin </w:t>
      </w:r>
      <w:r w:rsidR="00F71745" w:rsidRPr="00F71745">
        <w:rPr>
          <w:rFonts w:asciiTheme="majorHAnsi" w:hAnsiTheme="majorHAnsi"/>
          <w:b/>
        </w:rPr>
        <w:t>10</w:t>
      </w:r>
      <w:r w:rsidR="00F71745" w:rsidRPr="00F71745">
        <w:rPr>
          <w:rFonts w:asciiTheme="majorHAnsi" w:hAnsiTheme="majorHAnsi"/>
        </w:rPr>
        <w:t xml:space="preserve"> </w:t>
      </w:r>
      <w:r w:rsidR="00F71745" w:rsidRPr="00F71745">
        <w:rPr>
          <w:rFonts w:asciiTheme="majorHAnsi" w:hAnsiTheme="majorHAnsi"/>
          <w:b/>
        </w:rPr>
        <w:t>semaines</w:t>
      </w:r>
      <w:r w:rsidR="00F71745" w:rsidRPr="00F71745">
        <w:rPr>
          <w:rFonts w:asciiTheme="majorHAnsi" w:hAnsiTheme="majorHAnsi"/>
        </w:rPr>
        <w:t xml:space="preserve"> après cette date.</w:t>
      </w:r>
    </w:p>
    <w:p w:rsidR="00B556EC" w:rsidRPr="00B556EC" w:rsidRDefault="00B556EC" w:rsidP="00B556EC">
      <w:pPr>
        <w:spacing w:after="0"/>
        <w:ind w:left="-283"/>
        <w:jc w:val="both"/>
        <w:rPr>
          <w:rFonts w:asciiTheme="majorHAnsi" w:hAnsiTheme="majorHAnsi"/>
        </w:rPr>
      </w:pPr>
    </w:p>
    <w:p w:rsidR="00B556EC" w:rsidRPr="006F420D" w:rsidRDefault="00B556EC" w:rsidP="006F420D">
      <w:pPr>
        <w:pStyle w:val="Paragraphedeliste"/>
        <w:numPr>
          <w:ilvl w:val="0"/>
          <w:numId w:val="8"/>
        </w:numPr>
        <w:spacing w:after="0"/>
        <w:rPr>
          <w:rFonts w:asciiTheme="majorHAnsi" w:hAnsiTheme="majorHAnsi"/>
          <w:u w:val="single"/>
        </w:rPr>
      </w:pPr>
      <w:r w:rsidRPr="00F71745">
        <w:rPr>
          <w:rFonts w:asciiTheme="majorHAnsi" w:hAnsiTheme="majorHAnsi"/>
          <w:u w:val="single"/>
        </w:rPr>
        <w:t>S</w:t>
      </w:r>
      <w:r w:rsidR="00E81438">
        <w:rPr>
          <w:rFonts w:asciiTheme="majorHAnsi" w:hAnsiTheme="majorHAnsi"/>
          <w:u w:val="single"/>
        </w:rPr>
        <w:t>i vous avez plus de deux enfants à charge</w:t>
      </w:r>
      <w:r w:rsidRPr="00F71745">
        <w:rPr>
          <w:rFonts w:asciiTheme="majorHAnsi" w:hAnsiTheme="majorHAnsi"/>
        </w:rPr>
        <w:t> :</w:t>
      </w:r>
    </w:p>
    <w:p w:rsidR="006F420D" w:rsidRDefault="006F420D" w:rsidP="006F420D">
      <w:pPr>
        <w:pStyle w:val="Paragraphedeliste"/>
        <w:spacing w:after="0"/>
        <w:ind w:left="-283"/>
        <w:jc w:val="both"/>
        <w:rPr>
          <w:rFonts w:asciiTheme="majorHAnsi" w:hAnsiTheme="majorHAnsi"/>
        </w:rPr>
      </w:pPr>
      <w:r w:rsidRPr="006F420D">
        <w:rPr>
          <w:rFonts w:asciiTheme="majorHAnsi" w:hAnsiTheme="majorHAnsi"/>
        </w:rPr>
        <w:t xml:space="preserve">Votre </w:t>
      </w:r>
      <w:r>
        <w:rPr>
          <w:rFonts w:asciiTheme="majorHAnsi" w:hAnsiTheme="majorHAnsi"/>
        </w:rPr>
        <w:t xml:space="preserve"> congé de maternité commence à dater de la 33</w:t>
      </w:r>
      <w:r w:rsidRPr="006F420D">
        <w:rPr>
          <w:rFonts w:asciiTheme="majorHAnsi" w:hAnsiTheme="majorHAnsi"/>
          <w:vertAlign w:val="superscript"/>
        </w:rPr>
        <w:t>ième</w:t>
      </w:r>
      <w:r>
        <w:rPr>
          <w:rFonts w:asciiTheme="majorHAnsi" w:hAnsiTheme="majorHAnsi"/>
        </w:rPr>
        <w:t xml:space="preserve"> semaine d’aménorrhée, </w:t>
      </w:r>
      <w:r w:rsidRPr="006F420D">
        <w:rPr>
          <w:rFonts w:asciiTheme="majorHAnsi" w:hAnsiTheme="majorHAnsi"/>
          <w:b/>
        </w:rPr>
        <w:t>soit 8 semaines</w:t>
      </w:r>
      <w:r>
        <w:rPr>
          <w:rFonts w:asciiTheme="majorHAnsi" w:hAnsiTheme="majorHAnsi"/>
        </w:rPr>
        <w:t xml:space="preserve"> avant la date prévue de votre accouchement. Votre congé de maternité prendra fin </w:t>
      </w:r>
      <w:r w:rsidRPr="006F420D">
        <w:rPr>
          <w:rFonts w:asciiTheme="majorHAnsi" w:hAnsiTheme="majorHAnsi"/>
          <w:b/>
        </w:rPr>
        <w:t>18 semaines</w:t>
      </w:r>
      <w:r>
        <w:rPr>
          <w:rFonts w:asciiTheme="majorHAnsi" w:hAnsiTheme="majorHAnsi"/>
        </w:rPr>
        <w:t xml:space="preserve"> après cette date.</w:t>
      </w:r>
    </w:p>
    <w:p w:rsidR="00CC5BFE" w:rsidRPr="007D6CA5" w:rsidRDefault="00CC5BFE" w:rsidP="007D6CA5">
      <w:pPr>
        <w:spacing w:after="0"/>
        <w:jc w:val="both"/>
        <w:rPr>
          <w:rFonts w:asciiTheme="majorHAnsi" w:hAnsiTheme="majorHAnsi"/>
        </w:rPr>
      </w:pPr>
    </w:p>
    <w:p w:rsidR="00CC5BFE" w:rsidRDefault="00CC5BFE" w:rsidP="00CC5BFE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S’il s’agit d’une grossesse gémellaire</w:t>
      </w:r>
      <w:r>
        <w:rPr>
          <w:rFonts w:asciiTheme="majorHAnsi" w:hAnsiTheme="majorHAnsi"/>
        </w:rPr>
        <w:t xml:space="preserve"> : </w:t>
      </w:r>
    </w:p>
    <w:p w:rsidR="00CC5BFE" w:rsidRDefault="00CC5BFE" w:rsidP="00580D2D">
      <w:pPr>
        <w:spacing w:after="0"/>
        <w:ind w:left="-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Votre congé de maternité commence à dater de la 29</w:t>
      </w:r>
      <w:r w:rsidRPr="00CC5BFE">
        <w:rPr>
          <w:rFonts w:asciiTheme="majorHAnsi" w:hAnsiTheme="majorHAnsi"/>
          <w:vertAlign w:val="superscript"/>
        </w:rPr>
        <w:t>ième</w:t>
      </w:r>
      <w:r>
        <w:rPr>
          <w:rFonts w:asciiTheme="majorHAnsi" w:hAnsiTheme="majorHAnsi"/>
        </w:rPr>
        <w:t xml:space="preserve"> semaine d’aménorrhée, soit 12 semaines avant la date prévue de votre accouchement. Votre congé de maternité prendra fin 22 semaines après cette date.</w:t>
      </w:r>
    </w:p>
    <w:p w:rsidR="00580D2D" w:rsidRDefault="00580D2D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580D2D" w:rsidRDefault="00580D2D" w:rsidP="00580D2D">
      <w:pPr>
        <w:spacing w:after="0"/>
        <w:ind w:left="-283"/>
        <w:jc w:val="both"/>
        <w:rPr>
          <w:rFonts w:asciiTheme="majorHAnsi" w:hAnsiTheme="majorHAnsi"/>
        </w:rPr>
      </w:pPr>
      <w:r w:rsidRPr="00580D2D">
        <w:rPr>
          <w:rFonts w:asciiTheme="majorHAnsi" w:hAnsiTheme="majorHAnsi"/>
          <w:u w:val="single"/>
        </w:rPr>
        <w:t>Nota</w:t>
      </w:r>
      <w:r>
        <w:rPr>
          <w:rFonts w:asciiTheme="majorHAnsi" w:hAnsiTheme="majorHAnsi"/>
        </w:rPr>
        <w:t xml:space="preserve"> : Dans tous les cas, avant la date du congé de maternité et si votre état l’impose, </w:t>
      </w:r>
      <w:r w:rsidRPr="00580D2D">
        <w:rPr>
          <w:rFonts w:asciiTheme="majorHAnsi" w:hAnsiTheme="majorHAnsi"/>
          <w:b/>
          <w:sz w:val="26"/>
          <w:szCs w:val="26"/>
        </w:rPr>
        <w:t>UN CONGE</w:t>
      </w:r>
      <w:r>
        <w:rPr>
          <w:rFonts w:asciiTheme="majorHAnsi" w:hAnsiTheme="majorHAnsi"/>
        </w:rPr>
        <w:t xml:space="preserve"> </w:t>
      </w:r>
      <w:r w:rsidRPr="00580D2D">
        <w:rPr>
          <w:rFonts w:asciiTheme="majorHAnsi" w:hAnsiTheme="majorHAnsi"/>
          <w:b/>
          <w:sz w:val="26"/>
          <w:szCs w:val="26"/>
        </w:rPr>
        <w:t>PATHOLOGIQUE SUPPLEMENTAIRE DE 14 JOURS</w:t>
      </w:r>
      <w:r>
        <w:rPr>
          <w:rFonts w:asciiTheme="majorHAnsi" w:hAnsiTheme="majorHAnsi"/>
        </w:rPr>
        <w:t xml:space="preserve"> peut vous être prescrit.</w:t>
      </w:r>
    </w:p>
    <w:p w:rsidR="00580D2D" w:rsidRDefault="00580D2D" w:rsidP="00FD6B40">
      <w:pPr>
        <w:spacing w:after="0"/>
        <w:jc w:val="both"/>
        <w:rPr>
          <w:rFonts w:asciiTheme="majorHAnsi" w:hAnsiTheme="majorHAnsi"/>
        </w:rPr>
      </w:pPr>
    </w:p>
    <w:p w:rsidR="00580D2D" w:rsidRDefault="00580D2D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580D2D" w:rsidRDefault="00580D2D" w:rsidP="00580D2D">
      <w:pPr>
        <w:pStyle w:val="Paragraphedeliste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80D2D">
        <w:rPr>
          <w:rFonts w:asciiTheme="majorHAnsi" w:hAnsiTheme="majorHAnsi"/>
          <w:b/>
          <w:sz w:val="24"/>
          <w:szCs w:val="24"/>
          <w:u w:val="single"/>
        </w:rPr>
        <w:t>LES COURS DE PREPARATION A L’ACCOUCHEMENT</w:t>
      </w:r>
    </w:p>
    <w:p w:rsidR="00580D2D" w:rsidRPr="00580D2D" w:rsidRDefault="00580D2D" w:rsidP="00580D2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80D2D" w:rsidRDefault="00580D2D" w:rsidP="00580D2D">
      <w:pPr>
        <w:spacing w:after="0"/>
        <w:ind w:left="-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Ils peuvent avoir lieu :</w:t>
      </w:r>
    </w:p>
    <w:p w:rsidR="00580D2D" w:rsidRDefault="00580D2D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580D2D" w:rsidRDefault="00580D2D" w:rsidP="00580D2D">
      <w:pPr>
        <w:spacing w:after="0"/>
        <w:ind w:left="-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Soit </w:t>
      </w:r>
      <w:r w:rsidRPr="00DA55B6">
        <w:rPr>
          <w:rFonts w:asciiTheme="majorHAnsi" w:hAnsiTheme="majorHAnsi"/>
          <w:b/>
        </w:rPr>
        <w:t>à la Maternité</w:t>
      </w:r>
      <w:r>
        <w:rPr>
          <w:rFonts w:asciiTheme="majorHAnsi" w:hAnsiTheme="majorHAnsi"/>
        </w:rPr>
        <w:t> : contacter Mesdames :</w:t>
      </w:r>
    </w:p>
    <w:p w:rsidR="00580D2D" w:rsidRDefault="00580D2D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580D2D" w:rsidRDefault="00580D2D" w:rsidP="00580D2D">
      <w:pPr>
        <w:pStyle w:val="Paragraphedeliste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V.HOCQUELET au 06.19.86.21.57 – D. POEYTO au 06.11.52.07.46 – I.ROBQUIN au 06.24.98.19.55 – G. SIEWE-TCHAMENI au 06.60.97.26.20  sages-femmes diplômée d’Etat.</w:t>
      </w:r>
    </w:p>
    <w:p w:rsidR="00580D2D" w:rsidRDefault="00580D2D" w:rsidP="00580D2D">
      <w:pPr>
        <w:spacing w:after="0"/>
        <w:jc w:val="both"/>
        <w:rPr>
          <w:rFonts w:asciiTheme="majorHAnsi" w:hAnsiTheme="majorHAnsi"/>
        </w:rPr>
      </w:pPr>
    </w:p>
    <w:p w:rsidR="00580D2D" w:rsidRPr="00580D2D" w:rsidRDefault="00580D2D" w:rsidP="00580D2D">
      <w:pPr>
        <w:pStyle w:val="Paragraphedeliste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Soit </w:t>
      </w:r>
      <w:r w:rsidRPr="00DA55B6">
        <w:rPr>
          <w:rFonts w:asciiTheme="majorHAnsi" w:hAnsiTheme="majorHAnsi"/>
          <w:b/>
        </w:rPr>
        <w:t>près de votre domicile</w:t>
      </w:r>
      <w:r>
        <w:rPr>
          <w:rFonts w:asciiTheme="majorHAnsi" w:hAnsiTheme="majorHAnsi"/>
        </w:rPr>
        <w:t xml:space="preserve"> auprès de sages-femmes libérales dont on pourra vous indiquer les coordonnées.</w:t>
      </w:r>
    </w:p>
    <w:p w:rsidR="00580D2D" w:rsidRDefault="00580D2D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342605" w:rsidRDefault="00342605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342605" w:rsidRDefault="00342605" w:rsidP="00580D2D">
      <w:pPr>
        <w:spacing w:after="0"/>
        <w:ind w:left="-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…/….</w:t>
      </w:r>
    </w:p>
    <w:p w:rsidR="00342605" w:rsidRDefault="00342605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342605" w:rsidRDefault="00342605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342605" w:rsidRDefault="00342605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342605" w:rsidRDefault="00342605" w:rsidP="00580D2D">
      <w:pPr>
        <w:spacing w:after="0"/>
        <w:ind w:left="-283"/>
        <w:jc w:val="both"/>
        <w:rPr>
          <w:rFonts w:asciiTheme="majorHAnsi" w:hAnsiTheme="majorHAnsi"/>
        </w:rPr>
      </w:pPr>
    </w:p>
    <w:p w:rsidR="00342605" w:rsidRDefault="00342605" w:rsidP="00342605">
      <w:pPr>
        <w:pStyle w:val="Paragraphedeliste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LA CONSULTATION ANESTHESIQUE</w:t>
      </w:r>
    </w:p>
    <w:p w:rsidR="00342605" w:rsidRDefault="00342605" w:rsidP="00342605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342605" w:rsidRPr="00342605" w:rsidRDefault="00342605" w:rsidP="00033DF0">
      <w:pPr>
        <w:spacing w:after="0"/>
        <w:jc w:val="both"/>
        <w:rPr>
          <w:rFonts w:asciiTheme="majorHAnsi" w:hAnsiTheme="majorHAnsi"/>
        </w:rPr>
      </w:pPr>
      <w:r w:rsidRPr="00342605">
        <w:rPr>
          <w:rFonts w:asciiTheme="majorHAnsi" w:hAnsiTheme="majorHAnsi"/>
        </w:rPr>
        <w:t>Une consultation anesthésique est obligatoire au cours du 8</w:t>
      </w:r>
      <w:r w:rsidRPr="00342605">
        <w:rPr>
          <w:rFonts w:asciiTheme="majorHAnsi" w:hAnsiTheme="majorHAnsi"/>
          <w:vertAlign w:val="superscript"/>
        </w:rPr>
        <w:t>ième</w:t>
      </w:r>
      <w:r w:rsidRPr="00342605">
        <w:rPr>
          <w:rFonts w:asciiTheme="majorHAnsi" w:hAnsiTheme="majorHAnsi"/>
        </w:rPr>
        <w:t xml:space="preserve"> mois de grossesse.</w:t>
      </w:r>
    </w:p>
    <w:p w:rsidR="00342605" w:rsidRDefault="00342605" w:rsidP="00033DF0">
      <w:pPr>
        <w:spacing w:after="0"/>
        <w:jc w:val="both"/>
        <w:rPr>
          <w:rFonts w:asciiTheme="majorHAnsi" w:hAnsiTheme="majorHAnsi"/>
        </w:rPr>
      </w:pPr>
      <w:r w:rsidRPr="00342605">
        <w:rPr>
          <w:rFonts w:asciiTheme="majorHAnsi" w:hAnsiTheme="majorHAnsi"/>
        </w:rPr>
        <w:t>La consultation</w:t>
      </w:r>
      <w:r>
        <w:rPr>
          <w:rFonts w:asciiTheme="majorHAnsi" w:hAnsiTheme="majorHAnsi"/>
        </w:rPr>
        <w:t xml:space="preserve"> se déroule au sein de la Maternité BORDEAUX-NORD.</w:t>
      </w:r>
    </w:p>
    <w:p w:rsidR="00342605" w:rsidRDefault="00342605" w:rsidP="00033DF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vous sera prescrit un bilan biologique, à réaliser au début du 9</w:t>
      </w:r>
      <w:r w:rsidRPr="00342605">
        <w:rPr>
          <w:rFonts w:asciiTheme="majorHAnsi" w:hAnsiTheme="majorHAnsi"/>
          <w:vertAlign w:val="superscript"/>
        </w:rPr>
        <w:t>ième</w:t>
      </w:r>
      <w:r>
        <w:rPr>
          <w:rFonts w:asciiTheme="majorHAnsi" w:hAnsiTheme="majorHAnsi"/>
        </w:rPr>
        <w:t xml:space="preserve"> mois de gestation.</w:t>
      </w:r>
    </w:p>
    <w:p w:rsidR="00342605" w:rsidRDefault="00342605" w:rsidP="00033DF0">
      <w:pPr>
        <w:spacing w:after="0"/>
        <w:jc w:val="both"/>
        <w:rPr>
          <w:rFonts w:asciiTheme="majorHAnsi" w:hAnsiTheme="majorHAnsi"/>
        </w:rPr>
      </w:pPr>
    </w:p>
    <w:p w:rsidR="00342605" w:rsidRDefault="00342605" w:rsidP="00342605">
      <w:pPr>
        <w:spacing w:after="0"/>
        <w:rPr>
          <w:rFonts w:asciiTheme="majorHAnsi" w:hAnsiTheme="majorHAnsi"/>
        </w:rPr>
      </w:pPr>
    </w:p>
    <w:p w:rsidR="00342605" w:rsidRDefault="00342605" w:rsidP="00342605">
      <w:pPr>
        <w:pStyle w:val="Paragraphedeliste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L’INSCRIPTION A LA MATERNITE</w:t>
      </w:r>
    </w:p>
    <w:p w:rsidR="00342605" w:rsidRDefault="00342605" w:rsidP="00342605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342605" w:rsidRPr="00033DF0" w:rsidRDefault="00342605" w:rsidP="00342605">
      <w:pPr>
        <w:spacing w:after="0"/>
        <w:rPr>
          <w:rFonts w:asciiTheme="majorHAnsi" w:hAnsiTheme="majorHAnsi"/>
        </w:rPr>
      </w:pPr>
      <w:r w:rsidRPr="00033DF0">
        <w:rPr>
          <w:rFonts w:asciiTheme="majorHAnsi" w:hAnsiTheme="majorHAnsi"/>
        </w:rPr>
        <w:t>Vous devez vous inscrire sur la liste de la maternité à l’aide de la fiche ci-jointe. Il est impératif d’y joindre les photocopies suivantes :</w:t>
      </w:r>
    </w:p>
    <w:p w:rsidR="00342605" w:rsidRPr="00033DF0" w:rsidRDefault="00342605" w:rsidP="00342605">
      <w:pPr>
        <w:spacing w:after="0"/>
        <w:rPr>
          <w:rFonts w:asciiTheme="majorHAnsi" w:hAnsiTheme="majorHAnsi"/>
        </w:rPr>
      </w:pPr>
    </w:p>
    <w:p w:rsidR="00342605" w:rsidRPr="00033DF0" w:rsidRDefault="00342605" w:rsidP="00342605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033DF0">
        <w:rPr>
          <w:rFonts w:asciiTheme="majorHAnsi" w:hAnsiTheme="majorHAnsi"/>
        </w:rPr>
        <w:t xml:space="preserve">Carte d’assurance maladie obligatoire, (carte vitale) + Attestation de l’assurance maladie </w:t>
      </w:r>
    </w:p>
    <w:p w:rsidR="00342605" w:rsidRPr="00033DF0" w:rsidRDefault="00342605" w:rsidP="00342605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033DF0">
        <w:rPr>
          <w:rFonts w:asciiTheme="majorHAnsi" w:hAnsiTheme="majorHAnsi"/>
        </w:rPr>
        <w:t>L’attestation de prise en charge à 100% reçue au cours du 5</w:t>
      </w:r>
      <w:r w:rsidRPr="00033DF0">
        <w:rPr>
          <w:rFonts w:asciiTheme="majorHAnsi" w:hAnsiTheme="majorHAnsi"/>
          <w:vertAlign w:val="superscript"/>
        </w:rPr>
        <w:t>ième</w:t>
      </w:r>
      <w:r w:rsidRPr="00033DF0">
        <w:rPr>
          <w:rFonts w:asciiTheme="majorHAnsi" w:hAnsiTheme="majorHAnsi"/>
        </w:rPr>
        <w:t xml:space="preserve"> ou 6</w:t>
      </w:r>
      <w:r w:rsidRPr="00033DF0">
        <w:rPr>
          <w:rFonts w:asciiTheme="majorHAnsi" w:hAnsiTheme="majorHAnsi"/>
          <w:vertAlign w:val="superscript"/>
        </w:rPr>
        <w:t>ième</w:t>
      </w:r>
      <w:r w:rsidRPr="00033DF0">
        <w:rPr>
          <w:rFonts w:asciiTheme="majorHAnsi" w:hAnsiTheme="majorHAnsi"/>
        </w:rPr>
        <w:t xml:space="preserve"> mois,</w:t>
      </w:r>
    </w:p>
    <w:p w:rsidR="00342605" w:rsidRPr="00033DF0" w:rsidRDefault="00342605" w:rsidP="00342605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033DF0">
        <w:rPr>
          <w:rFonts w:asciiTheme="majorHAnsi" w:hAnsiTheme="majorHAnsi"/>
        </w:rPr>
        <w:t>Carte de mutuelle</w:t>
      </w:r>
    </w:p>
    <w:p w:rsidR="00342605" w:rsidRDefault="00342605" w:rsidP="00342605">
      <w:pPr>
        <w:spacing w:after="0"/>
        <w:rPr>
          <w:rFonts w:asciiTheme="majorHAnsi" w:hAnsiTheme="majorHAnsi"/>
          <w:sz w:val="24"/>
          <w:szCs w:val="24"/>
        </w:rPr>
      </w:pPr>
    </w:p>
    <w:p w:rsidR="00342605" w:rsidRDefault="00342605" w:rsidP="00342605">
      <w:pPr>
        <w:spacing w:after="0"/>
        <w:rPr>
          <w:rFonts w:asciiTheme="majorHAnsi" w:hAnsiTheme="majorHAnsi"/>
          <w:sz w:val="24"/>
          <w:szCs w:val="24"/>
        </w:rPr>
      </w:pPr>
    </w:p>
    <w:p w:rsidR="00342605" w:rsidRDefault="00342605" w:rsidP="00342605">
      <w:pPr>
        <w:pStyle w:val="Paragraphedeliste"/>
        <w:numPr>
          <w:ilvl w:val="0"/>
          <w:numId w:val="6"/>
        </w:num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LES NUMEROS DE TELEPHONE UTILES</w:t>
      </w:r>
    </w:p>
    <w:p w:rsidR="00342605" w:rsidRDefault="00342605" w:rsidP="00342605">
      <w:pPr>
        <w:pStyle w:val="Paragraphedeliste"/>
        <w:spacing w:after="0"/>
        <w:ind w:left="644"/>
        <w:rPr>
          <w:rFonts w:asciiTheme="majorHAnsi" w:hAnsiTheme="majorHAnsi"/>
          <w:b/>
          <w:sz w:val="24"/>
          <w:szCs w:val="24"/>
          <w:u w:val="single"/>
        </w:rPr>
      </w:pPr>
    </w:p>
    <w:p w:rsidR="00342605" w:rsidRPr="00342605" w:rsidRDefault="00342605" w:rsidP="00342605">
      <w:pPr>
        <w:pStyle w:val="Paragraphedeliste"/>
        <w:spacing w:after="0"/>
        <w:ind w:left="283"/>
        <w:rPr>
          <w:rFonts w:asciiTheme="majorHAnsi" w:hAnsiTheme="majorHAnsi"/>
        </w:rPr>
      </w:pPr>
      <w:r w:rsidRPr="00033DF0">
        <w:rPr>
          <w:rFonts w:asciiTheme="majorHAnsi" w:hAnsiTheme="majorHAnsi"/>
          <w:b/>
          <w:sz w:val="24"/>
          <w:szCs w:val="24"/>
          <w:u w:val="single"/>
        </w:rPr>
        <w:t>Cabinet de gynécologie</w:t>
      </w:r>
      <w:r w:rsidR="00033DF0">
        <w:rPr>
          <w:rFonts w:asciiTheme="majorHAnsi" w:hAnsiTheme="majorHAnsi"/>
        </w:rPr>
        <w:t> </w:t>
      </w:r>
      <w:r w:rsidR="00033DF0"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 xml:space="preserve"> </w:t>
      </w:r>
      <w:r w:rsidRPr="00342605">
        <w:rPr>
          <w:rFonts w:asciiTheme="majorHAnsi" w:hAnsiTheme="majorHAnsi"/>
          <w:b/>
          <w:sz w:val="24"/>
          <w:szCs w:val="24"/>
        </w:rPr>
        <w:t>05.56.74.40.40</w:t>
      </w:r>
    </w:p>
    <w:p w:rsidR="00342605" w:rsidRDefault="00342605" w:rsidP="00342605">
      <w:pPr>
        <w:spacing w:after="0"/>
        <w:rPr>
          <w:rFonts w:asciiTheme="majorHAnsi" w:hAnsiTheme="majorHAnsi"/>
          <w:sz w:val="24"/>
          <w:szCs w:val="24"/>
        </w:rPr>
      </w:pPr>
    </w:p>
    <w:p w:rsidR="00033A40" w:rsidRPr="00033A40" w:rsidRDefault="00033A40" w:rsidP="00033A40">
      <w:pPr>
        <w:spacing w:after="0"/>
        <w:ind w:firstLine="283"/>
        <w:rPr>
          <w:rFonts w:asciiTheme="majorHAnsi" w:hAnsiTheme="majorHAnsi"/>
          <w:b/>
          <w:sz w:val="24"/>
          <w:szCs w:val="24"/>
        </w:rPr>
      </w:pPr>
      <w:r w:rsidRPr="00033A40">
        <w:rPr>
          <w:rFonts w:asciiTheme="majorHAnsi" w:hAnsiTheme="majorHAnsi"/>
          <w:b/>
          <w:sz w:val="24"/>
          <w:szCs w:val="24"/>
          <w:u w:val="single"/>
        </w:rPr>
        <w:t>Cabinet des Anesthésiste</w:t>
      </w:r>
      <w:r>
        <w:rPr>
          <w:rFonts w:asciiTheme="majorHAnsi" w:hAnsiTheme="majorHAnsi"/>
          <w:b/>
          <w:sz w:val="24"/>
          <w:szCs w:val="24"/>
          <w:u w:val="single"/>
        </w:rPr>
        <w:t>s </w:t>
      </w:r>
      <w:r>
        <w:rPr>
          <w:rFonts w:asciiTheme="majorHAnsi" w:hAnsiTheme="majorHAnsi"/>
          <w:b/>
          <w:sz w:val="24"/>
          <w:szCs w:val="24"/>
        </w:rPr>
        <w:t>: 09.50.22.93.34</w:t>
      </w:r>
    </w:p>
    <w:p w:rsidR="00033A40" w:rsidRPr="00033A40" w:rsidRDefault="00033A40" w:rsidP="00033A4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033DF0" w:rsidRPr="00033DF0" w:rsidRDefault="00033DF0" w:rsidP="00033DF0">
      <w:pPr>
        <w:spacing w:after="0"/>
        <w:ind w:firstLine="283"/>
        <w:jc w:val="both"/>
        <w:rPr>
          <w:rFonts w:asciiTheme="majorHAnsi" w:hAnsiTheme="majorHAnsi"/>
        </w:rPr>
      </w:pPr>
      <w:r w:rsidRPr="00033DF0">
        <w:rPr>
          <w:rFonts w:asciiTheme="majorHAnsi" w:hAnsiTheme="majorHAnsi"/>
          <w:b/>
          <w:sz w:val="24"/>
          <w:szCs w:val="24"/>
          <w:u w:val="single"/>
        </w:rPr>
        <w:t>Salle d’accouchement</w:t>
      </w:r>
      <w:r>
        <w:rPr>
          <w:rFonts w:asciiTheme="majorHAnsi" w:hAnsiTheme="majorHAnsi"/>
          <w:b/>
          <w:sz w:val="24"/>
          <w:szCs w:val="24"/>
          <w:u w:val="single"/>
        </w:rPr>
        <w:t> </w:t>
      </w:r>
      <w:r>
        <w:rPr>
          <w:rFonts w:asciiTheme="majorHAnsi" w:hAnsiTheme="majorHAnsi"/>
          <w:b/>
          <w:sz w:val="24"/>
          <w:szCs w:val="24"/>
        </w:rPr>
        <w:t xml:space="preserve">: 05.56.43.73.36 </w:t>
      </w:r>
      <w:r w:rsidRPr="00033DF0">
        <w:rPr>
          <w:rFonts w:asciiTheme="majorHAnsi" w:hAnsiTheme="majorHAnsi"/>
        </w:rPr>
        <w:t>ou vous pouvez joindre 24H/24 une sage-femme qui pourra vous conseiller utilement.</w:t>
      </w:r>
    </w:p>
    <w:p w:rsidR="00033DF0" w:rsidRDefault="00033DF0" w:rsidP="00033DF0">
      <w:pPr>
        <w:spacing w:after="0"/>
        <w:ind w:firstLine="283"/>
        <w:jc w:val="both"/>
        <w:rPr>
          <w:rFonts w:asciiTheme="majorHAnsi" w:hAnsiTheme="majorHAnsi"/>
          <w:sz w:val="24"/>
          <w:szCs w:val="24"/>
        </w:rPr>
      </w:pPr>
    </w:p>
    <w:p w:rsidR="00033DF0" w:rsidRDefault="00033DF0" w:rsidP="00033DF0">
      <w:pPr>
        <w:spacing w:after="0"/>
        <w:ind w:firstLine="283"/>
        <w:jc w:val="both"/>
        <w:rPr>
          <w:rFonts w:asciiTheme="majorHAnsi" w:hAnsiTheme="majorHAnsi"/>
          <w:sz w:val="24"/>
          <w:szCs w:val="24"/>
        </w:rPr>
      </w:pPr>
    </w:p>
    <w:p w:rsidR="00033DF0" w:rsidRDefault="00033DF0" w:rsidP="00033DF0">
      <w:pPr>
        <w:spacing w:after="0"/>
        <w:jc w:val="both"/>
        <w:rPr>
          <w:rFonts w:asciiTheme="majorHAnsi" w:hAnsiTheme="majorHAnsi"/>
        </w:rPr>
      </w:pPr>
      <w:r w:rsidRPr="00033DF0">
        <w:rPr>
          <w:rFonts w:asciiTheme="majorHAnsi" w:hAnsiTheme="majorHAnsi"/>
        </w:rPr>
        <w:t xml:space="preserve">Notre secrétariat et </w:t>
      </w:r>
      <w:r w:rsidR="00997CB7" w:rsidRPr="00033DF0">
        <w:rPr>
          <w:rFonts w:asciiTheme="majorHAnsi" w:hAnsiTheme="majorHAnsi"/>
        </w:rPr>
        <w:t>nous-mêmes</w:t>
      </w:r>
      <w:r w:rsidR="00997CB7">
        <w:rPr>
          <w:rFonts w:asciiTheme="majorHAnsi" w:hAnsiTheme="majorHAnsi"/>
        </w:rPr>
        <w:t xml:space="preserve"> </w:t>
      </w:r>
      <w:r w:rsidRPr="00033DF0">
        <w:rPr>
          <w:rFonts w:asciiTheme="majorHAnsi" w:hAnsiTheme="majorHAnsi"/>
        </w:rPr>
        <w:t xml:space="preserve"> sommes à votre disposition pour </w:t>
      </w:r>
      <w:proofErr w:type="gramStart"/>
      <w:r w:rsidRPr="00033DF0">
        <w:rPr>
          <w:rFonts w:asciiTheme="majorHAnsi" w:hAnsiTheme="majorHAnsi"/>
        </w:rPr>
        <w:t>tout autres renseignement</w:t>
      </w:r>
      <w:proofErr w:type="gramEnd"/>
      <w:r w:rsidRPr="00033DF0">
        <w:rPr>
          <w:rFonts w:asciiTheme="majorHAnsi" w:hAnsiTheme="majorHAnsi"/>
        </w:rPr>
        <w:t>.</w:t>
      </w:r>
    </w:p>
    <w:p w:rsidR="00997CB7" w:rsidRDefault="00997CB7" w:rsidP="00033DF0">
      <w:pPr>
        <w:spacing w:after="0"/>
        <w:jc w:val="both"/>
        <w:rPr>
          <w:rFonts w:asciiTheme="majorHAnsi" w:hAnsiTheme="majorHAnsi"/>
        </w:rPr>
      </w:pPr>
    </w:p>
    <w:p w:rsidR="00997CB7" w:rsidRDefault="00997CB7" w:rsidP="00033DF0">
      <w:pPr>
        <w:spacing w:after="0"/>
        <w:jc w:val="both"/>
        <w:rPr>
          <w:rFonts w:asciiTheme="majorHAnsi" w:hAnsiTheme="majorHAnsi"/>
        </w:rPr>
      </w:pPr>
    </w:p>
    <w:p w:rsidR="00997CB7" w:rsidRDefault="00997CB7" w:rsidP="00033DF0">
      <w:pPr>
        <w:spacing w:after="0"/>
        <w:jc w:val="both"/>
        <w:rPr>
          <w:rFonts w:asciiTheme="majorHAnsi" w:hAnsiTheme="majorHAnsi"/>
        </w:rPr>
      </w:pPr>
    </w:p>
    <w:p w:rsidR="00997CB7" w:rsidRDefault="00997CB7" w:rsidP="00033DF0">
      <w:pPr>
        <w:spacing w:after="0"/>
        <w:jc w:val="both"/>
        <w:rPr>
          <w:rFonts w:asciiTheme="majorHAnsi" w:hAnsiTheme="majorHAnsi"/>
        </w:rPr>
      </w:pPr>
    </w:p>
    <w:p w:rsidR="00997CB7" w:rsidRDefault="00997CB7" w:rsidP="00033DF0">
      <w:pPr>
        <w:spacing w:after="0"/>
        <w:jc w:val="both"/>
        <w:rPr>
          <w:rFonts w:asciiTheme="majorHAnsi" w:hAnsiTheme="majorHAnsi"/>
        </w:rPr>
      </w:pPr>
    </w:p>
    <w:p w:rsidR="00997CB7" w:rsidRPr="00033DF0" w:rsidRDefault="00997CB7" w:rsidP="00997CB7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--------------------</w:t>
      </w:r>
    </w:p>
    <w:p w:rsidR="00033DF0" w:rsidRPr="00342605" w:rsidRDefault="00033DF0" w:rsidP="00033DF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342605" w:rsidRPr="00342605" w:rsidRDefault="00342605" w:rsidP="00342605">
      <w:pPr>
        <w:spacing w:after="0"/>
        <w:rPr>
          <w:rFonts w:asciiTheme="majorHAnsi" w:hAnsiTheme="majorHAnsi"/>
        </w:rPr>
      </w:pPr>
    </w:p>
    <w:p w:rsidR="00342605" w:rsidRPr="00CC5BFE" w:rsidRDefault="00342605" w:rsidP="00580D2D">
      <w:pPr>
        <w:spacing w:after="0"/>
        <w:ind w:left="-283"/>
        <w:jc w:val="both"/>
        <w:rPr>
          <w:rFonts w:asciiTheme="majorHAnsi" w:hAnsiTheme="majorHAnsi"/>
        </w:rPr>
      </w:pPr>
    </w:p>
    <w:sectPr w:rsidR="00342605" w:rsidRPr="00CC5BFE" w:rsidSect="008E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3291"/>
    <w:multiLevelType w:val="hybridMultilevel"/>
    <w:tmpl w:val="EB9A24FA"/>
    <w:lvl w:ilvl="0" w:tplc="51989BC8">
      <w:start w:val="1"/>
      <w:numFmt w:val="bullet"/>
      <w:lvlText w:val="-"/>
      <w:lvlJc w:val="left"/>
      <w:pPr>
        <w:ind w:left="13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">
    <w:nsid w:val="1A1D02F9"/>
    <w:multiLevelType w:val="hybridMultilevel"/>
    <w:tmpl w:val="52BA35A8"/>
    <w:lvl w:ilvl="0" w:tplc="D54ED39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929DD"/>
    <w:multiLevelType w:val="hybridMultilevel"/>
    <w:tmpl w:val="CF58FB28"/>
    <w:lvl w:ilvl="0" w:tplc="56BE2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52AB"/>
    <w:multiLevelType w:val="hybridMultilevel"/>
    <w:tmpl w:val="BD2AA418"/>
    <w:lvl w:ilvl="0" w:tplc="9B90664E">
      <w:start w:val="1"/>
      <w:numFmt w:val="decimal"/>
      <w:lvlText w:val="%1-"/>
      <w:lvlJc w:val="left"/>
      <w:pPr>
        <w:ind w:left="644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9918AC"/>
    <w:multiLevelType w:val="hybridMultilevel"/>
    <w:tmpl w:val="BD2AA418"/>
    <w:lvl w:ilvl="0" w:tplc="9B90664E">
      <w:start w:val="1"/>
      <w:numFmt w:val="decimal"/>
      <w:lvlText w:val="%1-"/>
      <w:lvlJc w:val="left"/>
      <w:pPr>
        <w:ind w:left="644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419A4"/>
    <w:multiLevelType w:val="hybridMultilevel"/>
    <w:tmpl w:val="F5BE2694"/>
    <w:lvl w:ilvl="0" w:tplc="E30E2A88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939FD"/>
    <w:multiLevelType w:val="hybridMultilevel"/>
    <w:tmpl w:val="24B807A0"/>
    <w:lvl w:ilvl="0" w:tplc="AC62C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33F88"/>
    <w:multiLevelType w:val="hybridMultilevel"/>
    <w:tmpl w:val="BD2AA418"/>
    <w:lvl w:ilvl="0" w:tplc="9B90664E">
      <w:start w:val="1"/>
      <w:numFmt w:val="decimal"/>
      <w:lvlText w:val="%1-"/>
      <w:lvlJc w:val="left"/>
      <w:pPr>
        <w:ind w:left="644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064617"/>
    <w:multiLevelType w:val="hybridMultilevel"/>
    <w:tmpl w:val="BD2AA418"/>
    <w:lvl w:ilvl="0" w:tplc="9B90664E">
      <w:start w:val="1"/>
      <w:numFmt w:val="decimal"/>
      <w:lvlText w:val="%1-"/>
      <w:lvlJc w:val="left"/>
      <w:pPr>
        <w:ind w:left="644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743455"/>
    <w:multiLevelType w:val="hybridMultilevel"/>
    <w:tmpl w:val="BD2AA418"/>
    <w:lvl w:ilvl="0" w:tplc="9B90664E">
      <w:start w:val="1"/>
      <w:numFmt w:val="decimal"/>
      <w:lvlText w:val="%1-"/>
      <w:lvlJc w:val="left"/>
      <w:pPr>
        <w:ind w:left="644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6D5411"/>
    <w:multiLevelType w:val="hybridMultilevel"/>
    <w:tmpl w:val="FD60E686"/>
    <w:lvl w:ilvl="0" w:tplc="F3B2BE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A5474"/>
    <w:multiLevelType w:val="hybridMultilevel"/>
    <w:tmpl w:val="379E2342"/>
    <w:lvl w:ilvl="0" w:tplc="1BE46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FD"/>
    <w:rsid w:val="00025A05"/>
    <w:rsid w:val="00033A40"/>
    <w:rsid w:val="00033DF0"/>
    <w:rsid w:val="000B139E"/>
    <w:rsid w:val="00204C18"/>
    <w:rsid w:val="0025330F"/>
    <w:rsid w:val="00342605"/>
    <w:rsid w:val="003E2942"/>
    <w:rsid w:val="003F47D9"/>
    <w:rsid w:val="004304AA"/>
    <w:rsid w:val="00437531"/>
    <w:rsid w:val="00523A26"/>
    <w:rsid w:val="00580D2D"/>
    <w:rsid w:val="005D3693"/>
    <w:rsid w:val="00645559"/>
    <w:rsid w:val="006F420D"/>
    <w:rsid w:val="007172D7"/>
    <w:rsid w:val="007D6CA5"/>
    <w:rsid w:val="008E0BF9"/>
    <w:rsid w:val="009948F3"/>
    <w:rsid w:val="00997CB7"/>
    <w:rsid w:val="009E42A2"/>
    <w:rsid w:val="00A61CFD"/>
    <w:rsid w:val="00AA4EF3"/>
    <w:rsid w:val="00B556EC"/>
    <w:rsid w:val="00C14071"/>
    <w:rsid w:val="00CC5BFE"/>
    <w:rsid w:val="00CD31CC"/>
    <w:rsid w:val="00DA55B6"/>
    <w:rsid w:val="00DE24F6"/>
    <w:rsid w:val="00E133D8"/>
    <w:rsid w:val="00E81438"/>
    <w:rsid w:val="00F2687E"/>
    <w:rsid w:val="00F71745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510F-2FA3-4362-9544-F4749E24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B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9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6974-1027-435E-A4C4-7CBEFC70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</dc:creator>
  <cp:keywords/>
  <dc:description/>
  <cp:lastModifiedBy>Utilisateur</cp:lastModifiedBy>
  <cp:revision>2</cp:revision>
  <cp:lastPrinted>2014-03-25T09:29:00Z</cp:lastPrinted>
  <dcterms:created xsi:type="dcterms:W3CDTF">2015-02-25T07:16:00Z</dcterms:created>
  <dcterms:modified xsi:type="dcterms:W3CDTF">2015-02-25T07:16:00Z</dcterms:modified>
</cp:coreProperties>
</file>